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>구술사 대규모 디지털화 논문</w:t>
      </w:r>
      <w:r>
        <w:rPr/>
        <w:br/>
      </w:r>
      <w:r>
        <w:rPr/>
        <w:t>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jc w:val="start"/>
        <w:rPr/>
      </w:pPr>
      <w:r>
        <w:rPr>
          <w:b/>
        </w:rPr>
        <w:t>논문</w:t>
      </w:r>
      <w:r>
        <w:rPr>
          <w:b/>
        </w:rPr>
        <w:t>:</w:t>
      </w:r>
      <w:r>
        <w:rPr/>
        <w:t xml:space="preserve"> Weig, Eric et al. (2007), </w:t>
      </w:r>
      <w:r>
        <w:rPr>
          <w:i/>
        </w:rPr>
        <w:t>Large Scale Digitization of Oral History: A Case Study</w:t>
      </w:r>
      <w:r>
        <w:rPr/>
        <w:t xml:space="preserve"> · D-Lib Magazine 13(5/6) · </w:t>
      </w:r>
      <w:r>
        <w:rPr/>
        <w:t xml:space="preserve">제공 </w:t>
      </w:r>
      <w:r>
        <w:rPr/>
        <w:t xml:space="preserve">HTML </w:t>
      </w:r>
      <w:r>
        <w:rPr/>
        <w:t>원문</w:t>
      </w:r>
    </w:p>
    <w:p>
      <w:pPr>
        <w:pStyle w:val="BodyText"/>
        <w:bidi w:val="0"/>
        <w:jc w:val="start"/>
        <w:rPr/>
      </w:pPr>
      <w:r>
        <w:rPr>
          <w:b/>
        </w:rPr>
        <w:t>학습 자료 고지</w:t>
      </w:r>
      <w:r>
        <w:rPr>
          <w:b/>
        </w:rPr>
        <w:t>.</w:t>
      </w:r>
      <w:r>
        <w:rPr/>
        <w:t xml:space="preserve"> </w:t>
      </w:r>
      <w:r>
        <w:rPr/>
        <w:t xml:space="preserve">고등학교 </w:t>
      </w:r>
      <w:r>
        <w:rPr/>
        <w:t>1</w:t>
      </w:r>
      <w:r>
        <w:rPr/>
        <w:t>학년 영어 읽기 보조 자료입니다</w:t>
      </w:r>
      <w:r>
        <w:rPr/>
        <w:t xml:space="preserve">. </w:t>
      </w:r>
      <w:r>
        <w:rPr/>
        <w:t>단어 뜻</w:t>
      </w:r>
      <w:r>
        <w:rPr/>
        <w:t>·</w:t>
      </w:r>
      <w:r>
        <w:rPr/>
        <w:t>한국어 풀이는 원문 논지를 바탕으로 쉽게 설명한 것이며 공식 번역이 아닙니다</w:t>
      </w:r>
      <w:r>
        <w:rPr/>
        <w:t xml:space="preserve">. </w:t>
      </w:r>
      <w:r>
        <w:rPr/>
        <w:t xml:space="preserve">원문이 </w:t>
      </w:r>
      <w:r>
        <w:rPr/>
        <w:t>HTML</w:t>
      </w:r>
      <w:r>
        <w:rPr/>
        <w:t xml:space="preserve">이므로 위치는 </w:t>
      </w:r>
      <w:r>
        <w:rPr>
          <w:b/>
        </w:rPr>
        <w:t>절 제목</w:t>
      </w:r>
      <w:r>
        <w:rPr>
          <w:b/>
        </w:rPr>
        <w:t>·</w:t>
      </w:r>
      <w:r>
        <w:rPr>
          <w:b/>
        </w:rPr>
        <w:t>문단</w:t>
      </w:r>
      <w:r>
        <w:rPr/>
        <w:t xml:space="preserve"> 기준으로 표시했습니다</w:t>
      </w:r>
      <w:r>
        <w:rPr/>
        <w:t>. ‘</w:t>
      </w:r>
      <w:r>
        <w:rPr/>
        <w:t xml:space="preserve">원문 인용’은 제공 </w:t>
      </w:r>
      <w:r>
        <w:rPr/>
        <w:t xml:space="preserve">HTML </w:t>
      </w:r>
      <w:r>
        <w:rPr/>
        <w:t>원문에서 확인한 표현이고</w:t>
      </w:r>
      <w:r>
        <w:rPr/>
        <w:t xml:space="preserve">, </w:t>
      </w:r>
      <w:r>
        <w:rPr>
          <w:b/>
        </w:rPr>
        <w:t>일반화 학습 문장틀</w:t>
      </w:r>
      <w:r>
        <w:rPr/>
        <w:t>은 원문 직인용이 아닙니다</w:t>
      </w:r>
      <w:r>
        <w:rPr/>
        <w:t>.</w:t>
      </w:r>
    </w:p>
    <w:p>
      <w:pPr>
        <w:pStyle w:val="Heading2"/>
        <w:bidi w:val="0"/>
        <w:jc w:val="start"/>
        <w:rPr/>
      </w:pPr>
      <w:r>
        <w:rPr/>
        <w:t xml:space="preserve">0. </w:t>
      </w:r>
      <w:r>
        <w:rPr/>
        <w:t>핵심 개념 먼저 잡기</w:t>
      </w:r>
    </w:p>
    <w:p>
      <w:pPr>
        <w:pStyle w:val="BodyText"/>
        <w:bidi w:val="0"/>
        <w:jc w:val="start"/>
        <w:rPr/>
      </w:pPr>
      <w:r>
        <w:rPr>
          <w:b/>
        </w:rPr>
        <w:t>문제</w:t>
      </w:r>
      <w:r>
        <w:rPr>
          <w:b/>
        </w:rPr>
        <w:t>:</w:t>
      </w:r>
      <w:r>
        <w:rPr/>
        <w:t xml:space="preserve"> University of Kentucky</w:t>
      </w:r>
      <w:r>
        <w:rPr/>
        <w:t>의 구술사 카세트테이프는 노후화할 수 있어</w:t>
      </w:r>
      <w:r>
        <w:rPr/>
        <w:t xml:space="preserve">, </w:t>
      </w:r>
      <w:r>
        <w:rPr/>
        <w:t>보존과 이용을 위한 디지털 전환이 필요했다</w:t>
      </w:r>
      <w:r>
        <w:rPr/>
        <w:t xml:space="preserve">(Preserving Oral History, </w:t>
      </w:r>
      <w:r>
        <w:rPr/>
        <w:t xml:space="preserve">문단 </w:t>
      </w:r>
      <w:r>
        <w:rPr/>
        <w:t>1).</w:t>
      </w:r>
    </w:p>
    <w:p>
      <w:pPr>
        <w:pStyle w:val="BodyText"/>
        <w:bidi w:val="0"/>
        <w:jc w:val="start"/>
        <w:rPr/>
      </w:pPr>
      <w:r>
        <w:rPr>
          <w:b/>
        </w:rPr>
        <w:t>보존 방법</w:t>
      </w:r>
      <w:r>
        <w:rPr>
          <w:b/>
        </w:rPr>
        <w:t>:</w:t>
      </w:r>
      <w:r>
        <w:rPr/>
        <w:t xml:space="preserve"> </w:t>
      </w:r>
      <w:r>
        <w:rPr/>
        <w:t xml:space="preserve">연구진은 </w:t>
      </w:r>
      <w:r>
        <w:rPr/>
        <w:t>16 bit·44.1 kHz, 2</w:t>
      </w:r>
      <w:r>
        <w:rPr/>
        <w:t xml:space="preserve">채널 비압축 </w:t>
      </w:r>
      <w:r>
        <w:rPr/>
        <w:t>WAV</w:t>
      </w:r>
      <w:r>
        <w:rPr/>
        <w:t>를 보존용 원본으로 정하고</w:t>
      </w:r>
      <w:r>
        <w:rPr/>
        <w:t xml:space="preserve">, </w:t>
      </w:r>
      <w:r>
        <w:rPr/>
        <w:t>원본에는 필터나 조작을 적용하지 않았다</w:t>
      </w:r>
      <w:r>
        <w:rPr/>
        <w:t xml:space="preserve">(Preserving Oral History, Figure 1; Capturing the Master File, </w:t>
      </w:r>
      <w:r>
        <w:rPr/>
        <w:t xml:space="preserve">문단 </w:t>
      </w:r>
      <w:r>
        <w:rPr/>
        <w:t>1·4).</w:t>
      </w:r>
    </w:p>
    <w:p>
      <w:pPr>
        <w:pStyle w:val="BodyText"/>
        <w:bidi w:val="0"/>
        <w:jc w:val="start"/>
        <w:rPr/>
      </w:pPr>
      <w:r>
        <w:rPr>
          <w:b/>
        </w:rPr>
        <w:t>접근 방법</w:t>
      </w:r>
      <w:r>
        <w:rPr>
          <w:b/>
        </w:rPr>
        <w:t>:</w:t>
      </w:r>
      <w:r>
        <w:rPr/>
        <w:t xml:space="preserve"> </w:t>
      </w:r>
      <w:r>
        <w:rPr/>
        <w:t>메타데이터</w:t>
      </w:r>
      <w:r>
        <w:rPr/>
        <w:t>·</w:t>
      </w:r>
      <w:r>
        <w:rPr/>
        <w:t>전사문 검색</w:t>
      </w:r>
      <w:r>
        <w:rPr/>
        <w:t>·5</w:t>
      </w:r>
      <w:r>
        <w:rPr/>
        <w:t>분 간격의 시간표시를 연결해 이용자가 관련 오디오 구간을 고르게 했다</w:t>
      </w:r>
      <w:r>
        <w:rPr/>
        <w:t xml:space="preserve">(Considering and Facilitating Access, </w:t>
      </w:r>
      <w:r>
        <w:rPr/>
        <w:t xml:space="preserve">문단 </w:t>
      </w:r>
      <w:r>
        <w:rPr/>
        <w:t>1–2).</w:t>
      </w:r>
    </w:p>
    <w:p>
      <w:pPr>
        <w:pStyle w:val="BodyText"/>
        <w:bidi w:val="0"/>
        <w:jc w:val="start"/>
        <w:rPr/>
      </w:pPr>
      <w:r>
        <w:rPr>
          <w:b/>
        </w:rPr>
        <w:t>확장과 비용</w:t>
      </w:r>
      <w:r>
        <w:rPr>
          <w:b/>
        </w:rPr>
        <w:t>:</w:t>
      </w:r>
      <w:r>
        <w:rPr/>
        <w:t xml:space="preserve"> </w:t>
      </w:r>
      <w:r>
        <w:rPr/>
        <w:t>여러 사본 저장</w:t>
      </w:r>
      <w:r>
        <w:rPr/>
        <w:t xml:space="preserve">, </w:t>
      </w:r>
      <w:r>
        <w:rPr/>
        <w:t>학생 인력</w:t>
      </w:r>
      <w:r>
        <w:rPr/>
        <w:t xml:space="preserve">, </w:t>
      </w:r>
      <w:r>
        <w:rPr/>
        <w:t>자동화 과정을 조합하여 대규모 컬렉션을 다루고자 했다</w:t>
      </w:r>
      <w:r>
        <w:rPr/>
        <w:t xml:space="preserve">(Storage of Master Audio Files, </w:t>
      </w:r>
      <w:r>
        <w:rPr/>
        <w:t xml:space="preserve">문단 </w:t>
      </w:r>
      <w:r>
        <w:rPr/>
        <w:t>1; Project Staff and Cost Analysis; Conclusion).</w:t>
      </w:r>
    </w:p>
    <w:p>
      <w:pPr>
        <w:pStyle w:val="Heading2"/>
        <w:bidi w:val="0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(22</w:t>
      </w:r>
      <w:r>
        <w:rPr/>
        <w:t>개</w:t>
      </w:r>
      <w:r>
        <w:rPr/>
        <w:t>)</w:t>
      </w:r>
    </w:p>
    <w:p>
      <w:pPr>
        <w:pStyle w:val="BodyText"/>
        <w:bidi w:val="0"/>
        <w:jc w:val="start"/>
        <w:rPr/>
      </w:pPr>
      <w:r>
        <w:rPr/>
        <w:t>전체 단어 낭독</w:t>
      </w:r>
      <w:r>
        <w:rPr/>
        <w:t xml:space="preserve">: </w:t>
      </w:r>
      <w:hyperlink r:id="rId2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13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41"/>
        <w:gridCol w:w="658"/>
        <w:gridCol w:w="1510"/>
        <w:gridCol w:w="3492"/>
        <w:gridCol w:w="3438"/>
      </w:tblGrid>
      <w:tr>
        <w:trPr/>
        <w:tc>
          <w:tcPr>
            <w:tcW w:w="2241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 xml:space="preserve">HTML </w:t>
            </w:r>
            <w:r>
              <w:rPr/>
              <w:t>절</w:t>
            </w:r>
            <w:r>
              <w:rPr/>
              <w:t>·</w:t>
            </w:r>
            <w:r>
              <w:rPr/>
              <w:t xml:space="preserve">문단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analog-to-digital conversion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아날로그</w:t>
            </w:r>
            <w:r>
              <w:rPr/>
              <w:t>-</w:t>
            </w:r>
            <w:r>
              <w:rPr/>
              <w:t>디지털 변환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카세트테이프의 소리를 디지털 파일로 바꾸는 작업이다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문단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preservation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기록을 미래에도 잃지 않도록 관리하는 일이다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Abstract; Preserving Oral History,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access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접근</w:t>
            </w:r>
            <w:r>
              <w:rPr/>
              <w:t xml:space="preserve">, </w:t>
            </w:r>
            <w:r>
              <w:rPr/>
              <w:t>이용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이용자가 기록을 찾아 듣고 활용할 수 있게 하는 것이다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Abstract; Considering and Facilitating Access,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master file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보존용 원본 파일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변형</w:t>
            </w:r>
            <w:r>
              <w:rPr/>
              <w:t>·</w:t>
            </w:r>
            <w:r>
              <w:rPr/>
              <w:t>필터 처리를 하지 않고 보존하는 기본 디지털 파일이다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1·4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workflow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작업 흐름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디지털화 작업을 어떤 순서와 방식으로 진행할지 정한 과정이다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문단 </w:t>
            </w:r>
            <w:r>
              <w:rPr/>
              <w:t>2; Conclusion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corpus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 전체</w:t>
            </w:r>
            <w:r>
              <w:rPr/>
              <w:t xml:space="preserve">, </w:t>
            </w:r>
            <w:r>
              <w:rPr/>
              <w:t>말뭉치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 논문에서는 기관이 가진 구술사 녹음 전체를 뜻한다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문단 </w:t>
            </w:r>
            <w:r>
              <w:rPr/>
              <w:t xml:space="preserve">3; Preserving Oral History, </w:t>
            </w:r>
            <w:r>
              <w:rPr/>
              <w:t xml:space="preserve">문단 </w:t>
            </w:r>
            <w:r>
              <w:rPr/>
              <w:t>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magnetic cassette tape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자기 카세트테이프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자성을 이용해 소리를 저장하는 오래된 녹음 매체다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deterioration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노후화</w:t>
            </w:r>
            <w:r>
              <w:rPr/>
              <w:t xml:space="preserve">, </w:t>
            </w:r>
            <w:r>
              <w:rPr/>
              <w:t>성능 저하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시간이 지나 테이프의 상태와 녹음 품질이 나빠지는 현상이다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uncompressed WAV file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비압축 </w:t>
            </w:r>
            <w:r>
              <w:rPr/>
              <w:t xml:space="preserve">WAV </w:t>
            </w:r>
            <w:r>
              <w:rPr/>
              <w:t>파일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소리 정보를 줄이지 않아 보존용으로 쓰는 파일 형식이다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 xml:space="preserve">2; Capturing the Master File,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sampling rate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표본화 주파수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소리를 </w:t>
            </w:r>
            <w:r>
              <w:rPr/>
              <w:t>1</w:t>
            </w:r>
            <w:r>
              <w:rPr/>
              <w:t>초에 몇 번 측정해 디지털로 기록하는지를 나타낸다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2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bit depth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비트 깊이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 소리의 세기를 얼마나 세밀하게 기록하는지 나타내는 값이다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3–5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interoperability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상호운용성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서로 다른 하드웨어</w:t>
            </w:r>
            <w:r>
              <w:rPr/>
              <w:t>·</w:t>
            </w:r>
            <w:r>
              <w:rPr/>
              <w:t>소프트웨어에서도 파일을 사용할 수 있는 성질이다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signal distortion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신호 왜곡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변환 과정에서 원래 소리가 달라지거나 깨지는 현상이다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clipping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클리핑</w:t>
            </w:r>
            <w:r>
              <w:rPr/>
              <w:t xml:space="preserve">, </w:t>
            </w:r>
            <w:r>
              <w:rPr/>
              <w:t>신호 잘림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 신호가 너무 커서 소리가 왜곡되는 현상이다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ambient noise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주변 소음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자동차 경적</w:t>
            </w:r>
            <w:r>
              <w:rPr/>
              <w:t>·</w:t>
            </w:r>
            <w:r>
              <w:rPr/>
              <w:t>문 닫는 소리처럼 녹음에 섞이는 환경 소리다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metadata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메타데이터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인터뷰를 설명하고 검색하게 하는 제목</w:t>
            </w:r>
            <w:r>
              <w:rPr/>
              <w:t>·</w:t>
            </w:r>
            <w:r>
              <w:rPr/>
              <w:t>날짜</w:t>
            </w:r>
            <w:r>
              <w:rPr/>
              <w:t>·</w:t>
            </w:r>
            <w:r>
              <w:rPr/>
              <w:t>주제 같은 정보다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full-text transcript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전문 전사문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인터뷰 발화를 글로 모두 옮긴 검색 가능한 텍스트다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1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time stamp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시간표시</w:t>
            </w:r>
            <w:r>
              <w:rPr/>
              <w:t xml:space="preserve">, </w:t>
            </w:r>
            <w:r>
              <w:rPr/>
              <w:t>타임스탬프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전사문 속 위치와 오디오의 시간을 연결하는 표시다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scalability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확장 가능성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자료와 이용자가 늘어도 시스템</w:t>
            </w:r>
            <w:r>
              <w:rPr/>
              <w:t>·</w:t>
            </w:r>
            <w:r>
              <w:rPr/>
              <w:t>작업이 감당할 수 있는 성질이다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derivative MP3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파생 </w:t>
            </w:r>
            <w:r>
              <w:rPr/>
              <w:t xml:space="preserve">MP3 </w:t>
            </w:r>
            <w:r>
              <w:rPr/>
              <w:t>파일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보존용 파일에서 만들어 이용자가 듣기 쉽게 제공하는 </w:t>
            </w:r>
            <w:r>
              <w:rPr/>
              <w:t xml:space="preserve">MP3 </w:t>
            </w:r>
            <w:r>
              <w:rPr/>
              <w:t>파일이다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 xml:space="preserve">4; Project Timeline,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2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checksum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검사합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파일 내용이 바뀌거나 손상됐는지 확인하는 값이다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5; Storage of Master Audio Files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224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digital preservation</w:t>
            </w:r>
          </w:p>
        </w:tc>
        <w:tc>
          <w:tcPr>
            <w:tcW w:w="6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51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 보존</w:t>
            </w:r>
          </w:p>
        </w:tc>
        <w:tc>
          <w:tcPr>
            <w:tcW w:w="349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 파일을 장기적으로 유지하고 이용 가능하게 하는 관리 전략이다</w:t>
            </w:r>
            <w:r>
              <w:rPr/>
              <w:t>.</w:t>
            </w:r>
          </w:p>
        </w:tc>
        <w:tc>
          <w:tcPr>
            <w:tcW w:w="343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문단 </w:t>
            </w:r>
            <w:r>
              <w:rPr/>
              <w:t>2; Conclusion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4">
              <w:r>
                <w:rPr>
                  <w:rStyle w:val="Hyperlink"/>
                </w:rPr>
                <w:t>영어 낭독 재생 파일</w:t>
              </w:r>
            </w:hyperlink>
          </w:p>
        </w:tc>
      </w:tr>
    </w:tbl>
    <w:p>
      <w:pPr>
        <w:pStyle w:val="Heading2"/>
        <w:bidi w:val="0"/>
        <w:jc w:val="start"/>
        <w:rPr/>
      </w:pPr>
      <w:r>
        <w:rPr/>
        <w:t xml:space="preserve">2. </w:t>
      </w:r>
      <w:r>
        <w:rPr/>
        <w:t>원문 기반 표현</w:t>
      </w:r>
      <w:r>
        <w:rPr/>
        <w:t>·</w:t>
      </w:r>
      <w:r>
        <w:rPr/>
        <w:t xml:space="preserve">문장 해석 </w:t>
      </w:r>
      <w:r>
        <w:rPr/>
        <w:t>(15</w:t>
      </w:r>
      <w:r>
        <w:rPr/>
        <w:t>개</w:t>
      </w:r>
      <w:r>
        <w:rPr/>
        <w:t>)</w:t>
      </w:r>
    </w:p>
    <w:p>
      <w:pPr>
        <w:pStyle w:val="BodyText"/>
        <w:bidi w:val="0"/>
        <w:jc w:val="start"/>
        <w:rPr/>
      </w:pPr>
      <w:r>
        <w:rPr/>
        <w:t>‘</w:t>
      </w:r>
      <w:r>
        <w:rPr/>
        <w:t xml:space="preserve">원문 인용’은 제공 </w:t>
      </w:r>
      <w:r>
        <w:rPr/>
        <w:t xml:space="preserve">HTML </w:t>
      </w:r>
      <w:r>
        <w:rPr/>
        <w:t>원문에서 확인했다</w:t>
      </w:r>
      <w:r>
        <w:rPr/>
        <w:t>. ‘</w:t>
      </w:r>
      <w:r>
        <w:rPr/>
        <w:t>일반화 학습 문장틀’은 영어 구조 학습용이며 원문 직인용이 아니다</w:t>
      </w:r>
      <w:r>
        <w:rPr/>
        <w:t xml:space="preserve">. </w:t>
      </w:r>
      <w:r>
        <w:rPr/>
        <w:t>전체 표현 낭독</w:t>
      </w:r>
      <w:r>
        <w:rPr/>
        <w:t xml:space="preserve">: </w:t>
      </w:r>
      <w:hyperlink r:id="rId25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13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958"/>
        <w:gridCol w:w="2644"/>
        <w:gridCol w:w="2691"/>
        <w:gridCol w:w="2046"/>
      </w:tblGrid>
      <w:tr>
        <w:trPr/>
        <w:tc>
          <w:tcPr>
            <w:tcW w:w="3958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Heading"/>
              <w:suppressLineNumbers/>
              <w:shd w:fill="E8F0F8" w:val="clear"/>
              <w:bidi w:val="0"/>
              <w:spacing w:before="113" w:after="113"/>
              <w:jc w:val="center"/>
              <w:rPr/>
            </w:pPr>
            <w:r>
              <w:rPr/>
              <w:t xml:space="preserve">HTML </w:t>
            </w:r>
            <w:r>
              <w:rPr/>
              <w:t>절</w:t>
            </w:r>
            <w:r>
              <w:rPr/>
              <w:t>·</w:t>
            </w:r>
            <w:r>
              <w:rPr/>
              <w:t xml:space="preserve">문단 </w:t>
            </w:r>
            <w:r>
              <w:rPr/>
              <w:t xml:space="preserve">/ </w:t>
            </w:r>
            <w:r>
              <w:rPr/>
              <w:t>재생</w:t>
            </w:r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large target collection and limited funding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큰 대상 컬렉션과 제한된 예산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많은 자료를 적은 예산으로 디지털화해야 했던 프로젝트 조건이다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Abstract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Establish a digital preservation methodology and workflow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 보존 방법과 작업 흐름을 마련하다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아날로그 구술사를 디지털로 바꾸고 보관하기 위한 첫 번째 목표다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목표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Develop an interface for serving the digitized oral histories on the Web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디지털화한 구술사를 웹에서 제공할 인터페이스를 개발하다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이용자가 온라인에서 인터뷰를 찾고 들을 수 있게 하려는 두 번째 목표다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Introduction, </w:t>
            </w:r>
            <w:r>
              <w:rPr/>
              <w:t xml:space="preserve">목표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impermanence of analog versions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아날로그 기록이 영구하지 않다는 점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테이프 같은 아날로그 매체가 시간이 지나 손상될 수 있다는 뜻이다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2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higher the bit depth and sampling rate, the higher the capacity to capture more information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비트 깊이와 표본화 주파수가 높을수록 더 많은 정보를 담을 수 있는 능력도 높다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두 기술 설정이 소리 정보를 얼마나 자세히 담는지 설명한다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Preserving Oral History,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0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trained ear over automation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자동화보다 훈련된 청취 능력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보존용 원본을 만들 때 사람의 세심한 점검을 더 중시했다는 뜻이다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1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all components of the analog-to-digital conversion process come with some amount of signal distortion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아날로그</w:t>
            </w:r>
            <w:r>
              <w:rPr/>
              <w:t>-</w:t>
            </w:r>
            <w:r>
              <w:rPr/>
              <w:t>디지털 변환의 모든 구성 요소에는 어느 정도 신호 왜곡이 따른다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장비와 소프트웨어 선택</w:t>
            </w:r>
            <w:r>
              <w:rPr/>
              <w:t>·</w:t>
            </w:r>
            <w:r>
              <w:rPr/>
              <w:t>점검이 필요한 이유를 말한다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2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no filtration or manipulation is ever applied to the master file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보존용 원본 파일에는 필터링이나 조작을 전혀 적용하지 않는다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원본은 그대로 보존하고</w:t>
            </w:r>
            <w:r>
              <w:rPr/>
              <w:t xml:space="preserve">, </w:t>
            </w:r>
            <w:r>
              <w:rPr/>
              <w:t>편집은 별도 복사본에서 한다는 원칙이다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3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documentation of this preservation process is paramount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 보존 과정을 문서화하는 일은 가장 중요하다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나중에 파일을 다시 편집하거나 상태를 확인할 수 있도록 기록을 남겨야 한다는 뜻이다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Capturing the Master File, </w:t>
            </w:r>
            <w:r>
              <w:rPr/>
              <w:t xml:space="preserve">문단 </w:t>
            </w:r>
            <w:r>
              <w:rPr/>
              <w:t>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4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multiple copies are better than one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사본은 하나보다 여러 개가 낫다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파일 보존을 위해 서로 다른 저장 방식으로 여러 사본을 두는 원칙이다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Storage of Master Audio Files,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5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Metadata was necessary to describe the interviews and provide access points for users to perform searches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인터뷰를 설명하고 이용자가 검색할 접근 지점을 제공하려면 메타데이터가 필요했다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디지털 파일만으로는 충분하지 않고</w:t>
            </w:r>
            <w:r>
              <w:rPr/>
              <w:t xml:space="preserve">, </w:t>
            </w:r>
            <w:r>
              <w:rPr/>
              <w:t>검색에 필요한 설명 정보도 있어야 한다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6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audio revealing emotional content not apparent in the transcript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오디오는 전사문에서 드러나지 않는 감정 내용을 보여 준다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글 전사문과 실제 목소리는 서로 다른 정보를 줄 수 있다는 설명이다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7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system capable of providing access to very large collections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매우 큰 컬렉션에 접근을 제공할 수 있는 시스템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전체 구술사 컬렉션까지 서비스가 커질 수 있는지를 고려한 표현이다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Considering and Facilitating Access, </w:t>
            </w:r>
            <w:r>
              <w:rPr/>
              <w:t xml:space="preserve">문단 </w:t>
            </w: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8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preservation master should remain unchanged.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보존용 원본은 바뀌지 않은 채 유지되어야 한다</w:t>
            </w:r>
            <w:r>
              <w:rPr/>
              <w:t>.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보존 원칙을 연습하는 일반화 학습 문장틀이다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39">
              <w:r>
                <w:rPr>
                  <w:rStyle w:val="Hyperlink"/>
                </w:rPr>
                <w:t>영어 낭독 재생 파일</w:t>
              </w:r>
            </w:hyperlink>
          </w:p>
        </w:tc>
      </w:tr>
      <w:tr>
        <w:trPr/>
        <w:tc>
          <w:tcPr>
            <w:tcW w:w="395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Metadata helps users find relevant records.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64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메타데이터는 이용자가 관련 기록을 찾도록 돕는다</w:t>
            </w:r>
            <w:r>
              <w:rPr/>
              <w:t>.</w:t>
            </w:r>
          </w:p>
        </w:tc>
        <w:tc>
          <w:tcPr>
            <w:tcW w:w="269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접근점의 기능을 연습하는 일반화 학습 문장틀이다</w:t>
            </w:r>
            <w:r>
              <w:rPr/>
              <w:t>.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hyperlink r:id="rId40">
              <w:r>
                <w:rPr>
                  <w:rStyle w:val="Hyperlink"/>
                </w:rPr>
                <w:t>영어 낭독 재생 파일</w:t>
              </w:r>
            </w:hyperlink>
          </w:p>
        </w:tc>
      </w:tr>
    </w:tbl>
    <w:p>
      <w:pPr>
        <w:pStyle w:val="Heading2"/>
        <w:bidi w:val="0"/>
        <w:jc w:val="start"/>
        <w:rPr/>
      </w:pPr>
      <w:r>
        <w:rPr/>
        <w:t xml:space="preserve">3. </w:t>
      </w:r>
      <w:r>
        <w:rPr/>
        <w:t>읽기 확인</w:t>
      </w:r>
      <w:r>
        <w:rPr/>
        <w:t xml:space="preserve">: </w:t>
      </w:r>
      <w:r>
        <w:rPr/>
        <w:t>짧은 원문 문장</w:t>
      </w:r>
    </w:p>
    <w:p>
      <w:pPr>
        <w:pStyle w:val="BodyText"/>
        <w:bidi w:val="0"/>
        <w:jc w:val="start"/>
        <w:rPr/>
      </w:pPr>
      <w:r>
        <w:rPr/>
        <w:t>“</w:t>
      </w:r>
      <w:r>
        <w:rPr>
          <w:b/>
        </w:rPr>
        <w:t>We favored a trained ear over automation for this so as to ensure that we would get the best master digital transfer from the analog tape.”</w:t>
      </w:r>
      <w:r>
        <w:rPr/>
        <w:t xml:space="preserve"> (Capturing the Master File, </w:t>
      </w:r>
      <w:r>
        <w:rPr/>
        <w:t xml:space="preserve">문단 </w:t>
      </w:r>
      <w:r>
        <w:rPr/>
        <w:t>1)</w:t>
      </w:r>
    </w:p>
    <w:p>
      <w:pPr>
        <w:pStyle w:val="BodyText"/>
        <w:bidi w:val="0"/>
        <w:jc w:val="start"/>
        <w:rPr/>
      </w:pPr>
      <w:r>
        <w:rPr/>
        <w:t>→ “</w:t>
      </w:r>
      <w:r>
        <w:rPr/>
        <w:t>아날로그 테이프에서 가장 좋은 보존용 디지털 전환본을 얻기 위해</w:t>
      </w:r>
      <w:r>
        <w:rPr/>
        <w:t xml:space="preserve">, </w:t>
      </w:r>
      <w:r>
        <w:rPr/>
        <w:t>이 작업에서는 자동화보다 훈련된 청취 능력을 더 중시했다</w:t>
      </w:r>
      <w:r>
        <w:rPr/>
        <w:t xml:space="preserve">.” </w:t>
      </w:r>
      <w:r>
        <w:rPr>
          <w:i/>
        </w:rPr>
        <w:t xml:space="preserve">so as to + </w:t>
      </w:r>
      <w:r>
        <w:rPr>
          <w:i/>
        </w:rPr>
        <w:t>동사</w:t>
      </w:r>
      <w:r>
        <w:rPr/>
        <w:t>는 목적을 나타낸다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“</w:t>
      </w:r>
      <w:r>
        <w:rPr>
          <w:b/>
        </w:rPr>
        <w:t>The digitized audio files are not solely a replacement for full-text transcripts but do serve as accoutrements to the text.”</w:t>
      </w:r>
      <w:r>
        <w:rPr/>
        <w:t xml:space="preserve"> (Considering and Facilitating Access, </w:t>
      </w:r>
      <w:r>
        <w:rPr/>
        <w:t xml:space="preserve">문단 </w:t>
      </w:r>
      <w:r>
        <w:rPr/>
        <w:t>1)</w:t>
      </w:r>
    </w:p>
    <w:p>
      <w:pPr>
        <w:pStyle w:val="BodyText"/>
        <w:bidi w:val="0"/>
        <w:jc w:val="start"/>
        <w:rPr/>
      </w:pPr>
      <w:r>
        <w:rPr/>
        <w:t>→ “</w:t>
      </w:r>
      <w:r>
        <w:rPr/>
        <w:t>디지털화한 오디오 파일은 전문 전사문을 완전히 대체하기만 하는 것이 아니라</w:t>
      </w:r>
      <w:r>
        <w:rPr/>
        <w:t xml:space="preserve">, </w:t>
      </w:r>
      <w:r>
        <w:rPr/>
        <w:t>텍스트를 보완하는 역할도 한다</w:t>
      </w:r>
      <w:r>
        <w:rPr/>
        <w:t xml:space="preserve">.” </w:t>
      </w:r>
      <w:r>
        <w:rPr>
          <w:i/>
        </w:rPr>
        <w:t>not solely A but (also) B</w:t>
      </w:r>
      <w:r>
        <w:rPr/>
        <w:t>는 ‘</w:t>
      </w:r>
      <w:r>
        <w:rPr/>
        <w:t>A</w:t>
      </w:r>
      <w:r>
        <w:rPr/>
        <w:t xml:space="preserve">만이 아니라 </w:t>
      </w:r>
      <w:r>
        <w:rPr/>
        <w:t>B</w:t>
      </w:r>
      <w:r>
        <w:rPr/>
        <w:t>도’라는 뜻이다</w:t>
      </w:r>
      <w:r>
        <w:rPr/>
        <w:t>.</w:t>
      </w:r>
    </w:p>
    <w:p>
      <w:pPr>
        <w:pStyle w:val="Heading2"/>
        <w:bidi w:val="0"/>
        <w:jc w:val="start"/>
        <w:rPr/>
      </w:pPr>
      <w:r>
        <w:rPr/>
        <w:t xml:space="preserve">4. </w:t>
      </w:r>
      <w:r>
        <w:rPr/>
        <w:t>스스로 확인하기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이 프로젝트가 아날로그 테이프를 디지털화하려 한 보존상의 이유를 써 보세요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i/>
        </w:rPr>
        <w:t>master file</w:t>
      </w:r>
      <w:r>
        <w:rPr/>
        <w:t xml:space="preserve">과 </w:t>
      </w:r>
      <w:r>
        <w:rPr>
          <w:i/>
        </w:rPr>
        <w:t>edited file</w:t>
      </w:r>
      <w:r>
        <w:rPr/>
        <w:t>의 차이를 원문에 근거해 설명해 보세요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왜 연구진은 메타데이터와 전문 전사문이 필요하다고 했나요</w:t>
      </w:r>
      <w:r>
        <w:rPr/>
        <w:t>?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시간표시</w:t>
      </w:r>
      <w:r>
        <w:rPr/>
        <w:t>(time stamp)</w:t>
      </w:r>
      <w:r>
        <w:rPr/>
        <w:t>는 검색 결과와 오디오 구간을 어떻게 연결하나요</w:t>
      </w:r>
      <w:r>
        <w:rPr/>
        <w:t>?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822" w:leader="none"/>
        </w:tabs>
        <w:bidi w:val="0"/>
        <w:ind w:hanging="283" w:start="822"/>
        <w:jc w:val="start"/>
        <w:rPr/>
      </w:pPr>
      <w:r>
        <w:rPr/>
        <w:t>‘</w:t>
      </w:r>
      <w:r>
        <w:rPr/>
        <w:t>multiple copies are better than one’</w:t>
      </w:r>
      <w:r>
        <w:rPr/>
        <w:t>이 저장 전략에서 뜻하는 바를 설명해 보세요</w:t>
      </w:r>
      <w:r>
        <w:rPr/>
        <w:t>.</w:t>
      </w:r>
    </w:p>
    <w:p>
      <w:pPr>
        <w:pStyle w:val="Heading2"/>
        <w:bidi w:val="0"/>
        <w:jc w:val="start"/>
        <w:rPr/>
      </w:pPr>
      <w:r>
        <w:rPr/>
        <w:t xml:space="preserve">5. </w:t>
      </w:r>
      <w:r>
        <w:rPr/>
        <w:t>원문 출처 및 고지</w:t>
      </w:r>
    </w:p>
    <w:p>
      <w:pPr>
        <w:pStyle w:val="BodyText"/>
        <w:bidi w:val="0"/>
        <w:jc w:val="start"/>
        <w:rPr/>
      </w:pPr>
      <w:r>
        <w:rPr>
          <w:b/>
        </w:rPr>
        <w:t>원문 전문</w:t>
      </w:r>
      <w:r>
        <w:rPr>
          <w:b/>
        </w:rPr>
        <w:t>:</w:t>
      </w:r>
      <w:r>
        <w:rPr/>
        <w:t xml:space="preserve"> </w:t>
      </w:r>
      <w:r>
        <w:rPr/>
        <w:t xml:space="preserve">제공 파일 </w:t>
      </w:r>
      <w:r>
        <w:rPr>
          <w:rStyle w:val="SourceText"/>
        </w:rPr>
        <w:t>source-fulltext/Weig_Oral_History_Digitization_2007.html</w:t>
      </w:r>
      <w:r>
        <w:rPr/>
        <w:t xml:space="preserve"> (</w:t>
      </w:r>
      <w:r>
        <w:rPr/>
        <w:t>직접 확인</w:t>
      </w:r>
      <w:r>
        <w:rPr/>
        <w:t xml:space="preserve">) · </w:t>
      </w:r>
      <w:hyperlink r:id="rId41">
        <w:r>
          <w:rPr>
            <w:rStyle w:val="Hyperlink"/>
          </w:rPr>
          <w:t>공개 원문 출처</w:t>
        </w:r>
      </w:hyperlink>
    </w:p>
    <w:p>
      <w:pPr>
        <w:pStyle w:val="BodyText"/>
        <w:bidi w:val="0"/>
        <w:jc w:val="start"/>
        <w:rPr/>
      </w:pPr>
      <w:r>
        <w:rPr>
          <w:b/>
        </w:rPr>
        <w:t>위키 원문 안내</w:t>
      </w:r>
      <w:r>
        <w:rPr>
          <w:b/>
        </w:rPr>
        <w:t>:</w:t>
      </w:r>
      <w:r>
        <w:rPr/>
        <w:t xml:space="preserve"> </w:t>
      </w:r>
      <w:r>
        <w:rPr/>
        <w:t xml:space="preserve">가정연합 지역교회 구술사 </w:t>
      </w:r>
      <w:r>
        <w:rPr/>
        <w:t>AI</w:t>
      </w:r>
      <w:r>
        <w:rPr/>
        <w:t xml:space="preserve">아카이브 참고원문 </w:t>
      </w:r>
      <w:r>
        <w:rPr/>
        <w:t xml:space="preserve">- Weig </w:t>
      </w:r>
      <w:r>
        <w:rPr/>
        <w:t>등 구술사 대규모 디지털화</w:t>
      </w:r>
    </w:p>
    <w:p>
      <w:pPr>
        <w:pStyle w:val="BodyText"/>
        <w:bidi w:val="0"/>
        <w:spacing w:before="113" w:after="113"/>
        <w:jc w:val="start"/>
        <w:rPr/>
      </w:pPr>
      <w:r>
        <w:rPr/>
        <w:t>이 페이지의 단어 뜻</w:t>
      </w:r>
      <w:r>
        <w:rPr/>
        <w:t>·</w:t>
      </w:r>
      <w:r>
        <w:rPr/>
        <w:t>한국어 풀이는 원문 논지를 학습용으로 설명한 것이며 공식 번역이 아니다</w:t>
      </w:r>
      <w:r>
        <w:rPr/>
        <w:t xml:space="preserve">. </w:t>
      </w:r>
      <w:r>
        <w:rPr/>
        <w:t>일반화 학습 문장틀은 원문 직인용이 아님을 별도 표시했다</w:t>
      </w:r>
      <w:r>
        <w:rPr/>
        <w:t>.</w:t>
      </w:r>
    </w:p>
    <w:sectPr>
      <w:type w:val="nextPage"/>
      <w:pgSz w:w="11906" w:h="16838"/>
      <w:pgMar w:left="737" w:right="737" w:gutter="0" w:header="0" w:top="794" w:footer="0" w:bottom="850"/>
      <w:pgNumType w:fmt="decimal"/>
      <w:formProt w:val="false"/>
      <w:textDirection w:val="lrTb"/>
      <w:docGrid w:type="default" w:linePitch="600" w:charSpace="4505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Malgun Gothic"/>
    <w:charset w:val="01" w:characterSet="utf-8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48"/>
    </w:pPr>
    <w:rPr>
      <w:rFonts w:ascii="Noto Sans CJK KR;Malgun Gothic;sans-serif" w:hAnsi="Noto Sans CJK KR;Malgun Gothic;sans-serif" w:eastAsia="Noto Sans CJK KR;Malgun Gothic;sans-serif" w:cs="Noto Sans CJK KR;Malgun Gothic;sans-serif"/>
      <w:color w:val="1F2937"/>
      <w:sz w:val="18"/>
      <w:szCs w:val="18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0"/>
      <w:szCs w:val="40"/>
    </w:rPr>
  </w:style>
  <w:style w:type="paragraph" w:styleId="Heading2">
    <w:name w:val="heading 2"/>
    <w:basedOn w:val="Heading"/>
    <w:next w:val="BodyText"/>
    <w:qFormat/>
    <w:pPr>
      <w:pBdr>
        <w:bottom w:val="single" w:sz="12" w:space="6" w:color="6F9AC9"/>
      </w:pBdr>
      <w:spacing w:before="397" w:after="170"/>
      <w:ind w:start="397" w:end="397"/>
      <w:outlineLvl w:val="1"/>
    </w:pPr>
    <w:rPr>
      <w:rFonts w:ascii="Liberation Serif" w:hAnsi="Liberation Serif" w:eastAsia="Noto Serif CJK SC" w:cs="Noto Sans Devanagari"/>
      <w:b/>
      <w:bCs/>
      <w:color w:val="173F73"/>
      <w:sz w:val="28"/>
      <w:szCs w:val="2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185B9D"/>
      <w:u w:val="single"/>
    </w:rPr>
  </w:style>
  <w:style w:type="character" w:styleId="FollowedHyperlink">
    <w:name w:val="FollowedHyperlink"/>
    <w:rPr>
      <w:color w:val="185B9D"/>
      <w:u w:val="single"/>
    </w:rPr>
  </w:style>
  <w:style w:type="character" w:styleId="NumberingSymbols">
    <w:name w:val="Numbering Symbols"/>
    <w:qFormat/>
    <w:rPr/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TableHeading">
    <w:name w:val="Table Heading"/>
    <w:basedOn w:val="TableContents"/>
    <w:qFormat/>
    <w:pPr>
      <w:suppressLineNumbers/>
      <w:shd w:fill="E8F0F8" w:val="clear"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udio/weig-2007_all_terms.mp3" TargetMode="External"/><Relationship Id="rId3" Type="http://schemas.openxmlformats.org/officeDocument/2006/relationships/hyperlink" Target="audio/weig-2007_term_01.mp3" TargetMode="External"/><Relationship Id="rId4" Type="http://schemas.openxmlformats.org/officeDocument/2006/relationships/hyperlink" Target="audio/weig-2007_term_02.mp3" TargetMode="External"/><Relationship Id="rId5" Type="http://schemas.openxmlformats.org/officeDocument/2006/relationships/hyperlink" Target="audio/weig-2007_term_03.mp3" TargetMode="External"/><Relationship Id="rId6" Type="http://schemas.openxmlformats.org/officeDocument/2006/relationships/hyperlink" Target="audio/weig-2007_term_04.mp3" TargetMode="External"/><Relationship Id="rId7" Type="http://schemas.openxmlformats.org/officeDocument/2006/relationships/hyperlink" Target="audio/weig-2007_term_05.mp3" TargetMode="External"/><Relationship Id="rId8" Type="http://schemas.openxmlformats.org/officeDocument/2006/relationships/hyperlink" Target="audio/weig-2007_term_06.mp3" TargetMode="External"/><Relationship Id="rId9" Type="http://schemas.openxmlformats.org/officeDocument/2006/relationships/hyperlink" Target="audio/weig-2007_term_07.mp3" TargetMode="External"/><Relationship Id="rId10" Type="http://schemas.openxmlformats.org/officeDocument/2006/relationships/hyperlink" Target="audio/weig-2007_term_08.mp3" TargetMode="External"/><Relationship Id="rId11" Type="http://schemas.openxmlformats.org/officeDocument/2006/relationships/hyperlink" Target="audio/weig-2007_term_09.mp3" TargetMode="External"/><Relationship Id="rId12" Type="http://schemas.openxmlformats.org/officeDocument/2006/relationships/hyperlink" Target="audio/weig-2007_term_10.mp3" TargetMode="External"/><Relationship Id="rId13" Type="http://schemas.openxmlformats.org/officeDocument/2006/relationships/hyperlink" Target="audio/weig-2007_term_11.mp3" TargetMode="External"/><Relationship Id="rId14" Type="http://schemas.openxmlformats.org/officeDocument/2006/relationships/hyperlink" Target="audio/weig-2007_term_12.mp3" TargetMode="External"/><Relationship Id="rId15" Type="http://schemas.openxmlformats.org/officeDocument/2006/relationships/hyperlink" Target="audio/weig-2007_term_13.mp3" TargetMode="External"/><Relationship Id="rId16" Type="http://schemas.openxmlformats.org/officeDocument/2006/relationships/hyperlink" Target="audio/weig-2007_term_14.mp3" TargetMode="External"/><Relationship Id="rId17" Type="http://schemas.openxmlformats.org/officeDocument/2006/relationships/hyperlink" Target="audio/weig-2007_term_15.mp3" TargetMode="External"/><Relationship Id="rId18" Type="http://schemas.openxmlformats.org/officeDocument/2006/relationships/hyperlink" Target="audio/weig-2007_term_16.mp3" TargetMode="External"/><Relationship Id="rId19" Type="http://schemas.openxmlformats.org/officeDocument/2006/relationships/hyperlink" Target="audio/weig-2007_term_17.mp3" TargetMode="External"/><Relationship Id="rId20" Type="http://schemas.openxmlformats.org/officeDocument/2006/relationships/hyperlink" Target="audio/weig-2007_term_18.mp3" TargetMode="External"/><Relationship Id="rId21" Type="http://schemas.openxmlformats.org/officeDocument/2006/relationships/hyperlink" Target="audio/weig-2007_term_19.mp3" TargetMode="External"/><Relationship Id="rId22" Type="http://schemas.openxmlformats.org/officeDocument/2006/relationships/hyperlink" Target="audio/weig-2007_term_20.mp3" TargetMode="External"/><Relationship Id="rId23" Type="http://schemas.openxmlformats.org/officeDocument/2006/relationships/hyperlink" Target="audio/weig-2007_term_21.mp3" TargetMode="External"/><Relationship Id="rId24" Type="http://schemas.openxmlformats.org/officeDocument/2006/relationships/hyperlink" Target="audio/weig-2007_term_22.mp3" TargetMode="External"/><Relationship Id="rId25" Type="http://schemas.openxmlformats.org/officeDocument/2006/relationships/hyperlink" Target="audio/weig-2007_all_phrases.mp3" TargetMode="External"/><Relationship Id="rId26" Type="http://schemas.openxmlformats.org/officeDocument/2006/relationships/hyperlink" Target="audio/weig-2007_phrase_01.mp3" TargetMode="External"/><Relationship Id="rId27" Type="http://schemas.openxmlformats.org/officeDocument/2006/relationships/hyperlink" Target="audio/weig-2007_phrase_02.mp3" TargetMode="External"/><Relationship Id="rId28" Type="http://schemas.openxmlformats.org/officeDocument/2006/relationships/hyperlink" Target="audio/weig-2007_phrase_03.mp3" TargetMode="External"/><Relationship Id="rId29" Type="http://schemas.openxmlformats.org/officeDocument/2006/relationships/hyperlink" Target="audio/weig-2007_phrase_04.mp3" TargetMode="External"/><Relationship Id="rId30" Type="http://schemas.openxmlformats.org/officeDocument/2006/relationships/hyperlink" Target="audio/weig-2007_phrase_05.mp3" TargetMode="External"/><Relationship Id="rId31" Type="http://schemas.openxmlformats.org/officeDocument/2006/relationships/hyperlink" Target="audio/weig-2007_phrase_06.mp3" TargetMode="External"/><Relationship Id="rId32" Type="http://schemas.openxmlformats.org/officeDocument/2006/relationships/hyperlink" Target="audio/weig-2007_phrase_07.mp3" TargetMode="External"/><Relationship Id="rId33" Type="http://schemas.openxmlformats.org/officeDocument/2006/relationships/hyperlink" Target="audio/weig-2007_phrase_08.mp3" TargetMode="External"/><Relationship Id="rId34" Type="http://schemas.openxmlformats.org/officeDocument/2006/relationships/hyperlink" Target="audio/weig-2007_phrase_09.mp3" TargetMode="External"/><Relationship Id="rId35" Type="http://schemas.openxmlformats.org/officeDocument/2006/relationships/hyperlink" Target="audio/weig-2007_phrase_10.mp3" TargetMode="External"/><Relationship Id="rId36" Type="http://schemas.openxmlformats.org/officeDocument/2006/relationships/hyperlink" Target="audio/weig-2007_phrase_11.mp3" TargetMode="External"/><Relationship Id="rId37" Type="http://schemas.openxmlformats.org/officeDocument/2006/relationships/hyperlink" Target="audio/weig-2007_phrase_12.mp3" TargetMode="External"/><Relationship Id="rId38" Type="http://schemas.openxmlformats.org/officeDocument/2006/relationships/hyperlink" Target="audio/weig-2007_phrase_13.mp3" TargetMode="External"/><Relationship Id="rId39" Type="http://schemas.openxmlformats.org/officeDocument/2006/relationships/hyperlink" Target="audio/weig-2007_phrase_14.mp3" TargetMode="External"/><Relationship Id="rId40" Type="http://schemas.openxmlformats.org/officeDocument/2006/relationships/hyperlink" Target="audio/weig-2007_phrase_15.mp3" TargetMode="External"/><Relationship Id="rId41" Type="http://schemas.openxmlformats.org/officeDocument/2006/relationships/hyperlink" Target="https://www.dlib.org/dlib/may07/weig/05weig.html" TargetMode="External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구술사 대규모 디지털화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