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70"/>
        <w:jc w:val="start"/>
        <w:rPr/>
      </w:pPr>
      <w:r>
        <w:rPr/>
        <w:t xml:space="preserve">Retrieval-Augmented Generation </w:t>
      </w:r>
      <w:r>
        <w:rPr/>
        <w:t>논문</w:t>
      </w:r>
      <w:r>
        <w:rPr/>
        <w:br/>
      </w:r>
      <w:r>
        <w:rPr/>
        <w:t>고</w:t>
      </w:r>
      <w:r>
        <w:rPr/>
        <w:t xml:space="preserve">1 </w:t>
      </w:r>
      <w:r>
        <w:rPr/>
        <w:t>학습용 단어집</w:t>
      </w:r>
      <w:r>
        <w:rPr/>
        <w:t>·</w:t>
      </w:r>
      <w:r>
        <w:rPr/>
        <w:t>표현 해석 리스트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논문</w:t>
      </w:r>
      <w:r>
        <w:rPr>
          <w:b/>
        </w:rPr>
        <w:t>:</w:t>
      </w:r>
      <w:r>
        <w:rPr/>
        <w:t xml:space="preserve"> Lewis, Patrick et al. (2020), </w:t>
      </w:r>
      <w:r>
        <w:rPr>
          <w:i/>
        </w:rPr>
        <w:t>Retrieval-Augmented Generation for Knowledge-Intensive NLP Tasks</w:t>
      </w:r>
      <w:r>
        <w:rPr/>
        <w:t xml:space="preserve"> · arXiv:2005.11401v4 (PDF 19</w:t>
      </w:r>
      <w:r>
        <w:rPr/>
        <w:t>쪽</w:t>
      </w:r>
      <w:r>
        <w:rPr/>
        <w:t>)</w:t>
      </w:r>
    </w:p>
    <w:p>
      <w:pPr>
        <w:pStyle w:val="BodyText"/>
        <w:bidi w:val="0"/>
        <w:spacing w:before="113" w:after="0"/>
        <w:jc w:val="start"/>
        <w:rPr/>
      </w:pPr>
      <w:r>
        <w:rPr>
          <w:b/>
        </w:rPr>
        <w:t>학습 자료 고지</w:t>
      </w:r>
      <w:r>
        <w:rPr>
          <w:b/>
        </w:rPr>
        <w:t>.</w:t>
      </w:r>
      <w:r>
        <w:rPr/>
        <w:t xml:space="preserve"> </w:t>
      </w:r>
      <w:r>
        <w:rPr/>
        <w:t xml:space="preserve">이 문서는 고등학교 </w:t>
      </w:r>
      <w:r>
        <w:rPr/>
        <w:t>1</w:t>
      </w:r>
      <w:r>
        <w:rPr/>
        <w:t>학년 학습자가 논문의 영어를 읽도록 돕는 보조 자료입니다</w:t>
      </w:r>
      <w:r>
        <w:rPr/>
        <w:t>. ‘</w:t>
      </w:r>
      <w:r>
        <w:rPr/>
        <w:t>논문 속 뜻’과 한국어 풀이는 원문 논지를 바탕으로 쉽게 풀어 쓴 학습용 설명이며</w:t>
      </w:r>
      <w:r>
        <w:rPr/>
        <w:t xml:space="preserve">, </w:t>
      </w:r>
      <w:r>
        <w:rPr/>
        <w:t>공식 번역이 아닙니다</w:t>
      </w:r>
      <w:r>
        <w:rPr/>
        <w:t xml:space="preserve">. </w:t>
      </w:r>
      <w:r>
        <w:rPr/>
        <w:t xml:space="preserve">쪽수는 제공된 원문 </w:t>
      </w:r>
      <w:r>
        <w:rPr/>
        <w:t>PDF</w:t>
      </w:r>
      <w:r>
        <w:rPr/>
        <w:t>의 인쇄 쪽수</w:t>
      </w:r>
      <w:r>
        <w:rPr/>
        <w:t xml:space="preserve">(1–19) </w:t>
      </w:r>
      <w:r>
        <w:rPr/>
        <w:t>기준입니다</w:t>
      </w:r>
      <w:r>
        <w:rPr/>
        <w:t xml:space="preserve">. </w:t>
      </w:r>
      <w:r>
        <w:rPr/>
        <w:t>인용부호 안 영어는 원문에서 확인한 표현입니다</w:t>
      </w:r>
      <w:r>
        <w:rPr/>
        <w:t xml:space="preserve">. </w:t>
      </w:r>
      <w:r>
        <w:rPr>
          <w:b/>
        </w:rPr>
        <w:t>일반화 학습 문장틀</w:t>
      </w:r>
      <w:r>
        <w:rPr/>
        <w:t>이라고 표시한 항목은 원문 직인용이 아닙니다</w:t>
      </w:r>
      <w:r>
        <w:rPr/>
        <w:t>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오디오</w:t>
      </w:r>
      <w:r>
        <w:rPr>
          <w:b/>
        </w:rPr>
        <w:t>·</w:t>
      </w:r>
      <w:r>
        <w:rPr>
          <w:b/>
        </w:rPr>
        <w:t>위키 게시 상태</w:t>
      </w:r>
      <w:r>
        <w:rPr>
          <w:b/>
        </w:rPr>
        <w:t xml:space="preserve">: </w:t>
      </w:r>
      <w:r>
        <w:rPr>
          <w:b/>
        </w:rPr>
        <w:t>차단됨</w:t>
      </w:r>
      <w:r>
        <w:rPr>
          <w:b/>
        </w:rPr>
        <w:t>.</w:t>
      </w:r>
      <w:r>
        <w:rPr/>
        <w:t xml:space="preserve"> </w:t>
      </w:r>
      <w:r>
        <w:rPr/>
        <w:t xml:space="preserve">이 문서 작성 시점에 로컬 위키 </w:t>
      </w:r>
      <w:r>
        <w:rPr/>
        <w:t>API</w:t>
      </w:r>
      <w:r>
        <w:rPr/>
        <w:t xml:space="preserve">에서 요청된 </w:t>
      </w:r>
      <w:r>
        <w:rPr>
          <w:rStyle w:val="SourceText"/>
        </w:rPr>
        <w:t>importImages</w:t>
      </w:r>
      <w:r>
        <w:rPr/>
        <w:t xml:space="preserve"> </w:t>
      </w:r>
      <w:r>
        <w:rPr/>
        <w:t xml:space="preserve">일괄 업로드 </w:t>
      </w:r>
      <w:r>
        <w:rPr/>
        <w:t>API</w:t>
      </w:r>
      <w:r>
        <w:rPr/>
        <w:t>가 인식되지 않았고</w:t>
      </w:r>
      <w:r>
        <w:rPr/>
        <w:t>(</w:t>
      </w:r>
      <w:r>
        <w:rPr/>
        <w:t>건식 점검 응답</w:t>
      </w:r>
      <w:r>
        <w:rPr/>
        <w:t xml:space="preserve">: </w:t>
      </w:r>
      <w:r>
        <w:rPr>
          <w:rStyle w:val="SourceText"/>
        </w:rPr>
        <w:t>badvalue</w:t>
      </w:r>
      <w:r>
        <w:rPr/>
        <w:t xml:space="preserve">), </w:t>
      </w:r>
      <w:r>
        <w:rPr/>
        <w:t xml:space="preserve">익명 </w:t>
      </w:r>
      <w:r>
        <w:rPr/>
        <w:t xml:space="preserve">API </w:t>
      </w:r>
      <w:r>
        <w:rPr/>
        <w:t>세션만 확인되었습니다</w:t>
      </w:r>
      <w:r>
        <w:rPr/>
        <w:t xml:space="preserve">. </w:t>
      </w:r>
      <w:r>
        <w:rPr/>
        <w:t>따라서 우회 업로드</w:t>
      </w:r>
      <w:r>
        <w:rPr/>
        <w:t>·</w:t>
      </w:r>
      <w:r>
        <w:rPr/>
        <w:t>위키 페이지 생성은 하지 않았습니다</w:t>
      </w:r>
      <w:r>
        <w:rPr/>
        <w:t xml:space="preserve">. </w:t>
      </w:r>
      <w:r>
        <w:rPr/>
        <w:t xml:space="preserve">아래 각 행의 ‘개별 </w:t>
      </w:r>
      <w:r>
        <w:rPr/>
        <w:t>MP3’</w:t>
      </w:r>
      <w:r>
        <w:rPr/>
        <w:t xml:space="preserve">와 전체 낭독은 </w:t>
      </w:r>
      <w:r>
        <w:rPr>
          <w:b/>
        </w:rPr>
        <w:t>업로드 전용 예정 표기</w:t>
      </w:r>
      <w:r>
        <w:rPr/>
        <w:t>이며 재생 파일이 첨부된 것이 아닙니다</w:t>
      </w:r>
      <w:r>
        <w:rPr/>
        <w:t>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0. </w:t>
      </w:r>
      <w:r>
        <w:rPr/>
        <w:t>핵심 개념 먼저 잡기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RAG (retrieval-augmented generation)</w:t>
      </w:r>
      <w:r>
        <w:rPr/>
        <w:t xml:space="preserve">는 이미 학습된 언어 모델의 </w:t>
      </w:r>
      <w:r>
        <w:rPr>
          <w:b/>
        </w:rPr>
        <w:t>parametric memory</w:t>
      </w:r>
      <w:r>
        <w:rPr/>
        <w:t>(</w:t>
      </w:r>
      <w:r>
        <w:rPr/>
        <w:t>모델 매개변수에 담긴 지식</w:t>
      </w:r>
      <w:r>
        <w:rPr/>
        <w:t>)</w:t>
      </w:r>
      <w:r>
        <w:rPr/>
        <w:t>와</w:t>
      </w:r>
      <w:r>
        <w:rPr/>
        <w:t xml:space="preserve">, </w:t>
      </w:r>
      <w:r>
        <w:rPr/>
        <w:t xml:space="preserve">문서 색인에서 찾아오는 </w:t>
      </w:r>
      <w:r>
        <w:rPr>
          <w:b/>
        </w:rPr>
        <w:t>non-parametric memory</w:t>
      </w:r>
      <w:r>
        <w:rPr/>
        <w:t>(</w:t>
      </w:r>
      <w:r>
        <w:rPr/>
        <w:t>검색 기반 지식</w:t>
      </w:r>
      <w:r>
        <w:rPr/>
        <w:t>)</w:t>
      </w:r>
      <w:r>
        <w:rPr/>
        <w:t>를 함께 쓰는 생성 모델이다</w:t>
      </w:r>
      <w:r>
        <w:rPr/>
        <w:t xml:space="preserve">. </w:t>
      </w:r>
      <w:r>
        <w:rPr/>
        <w:t xml:space="preserve">논문은 입력 </w:t>
      </w:r>
      <w:r>
        <w:rPr>
          <w:i/>
        </w:rPr>
        <w:t>x</w:t>
      </w:r>
      <w:r>
        <w:rPr/>
        <w:t xml:space="preserve">에 맞는 문서 </w:t>
      </w:r>
      <w:r>
        <w:rPr>
          <w:i/>
        </w:rPr>
        <w:t>z</w:t>
      </w:r>
      <w:r>
        <w:rPr/>
        <w:t xml:space="preserve">를 </w:t>
      </w:r>
      <w:r>
        <w:rPr/>
        <w:t>retriever</w:t>
      </w:r>
      <w:r>
        <w:rPr/>
        <w:t>가 찾고</w:t>
      </w:r>
      <w:r>
        <w:rPr/>
        <w:t>, generator</w:t>
      </w:r>
      <w:r>
        <w:rPr/>
        <w:t xml:space="preserve">가 입력과 그 문서를 바탕으로 출력 </w:t>
      </w:r>
      <w:r>
        <w:rPr>
          <w:i/>
        </w:rPr>
        <w:t>y</w:t>
      </w:r>
      <w:r>
        <w:rPr/>
        <w:t>를 만든다고 설명한다</w:t>
      </w:r>
      <w:r>
        <w:rPr/>
        <w:t>(PDF 1–3</w:t>
      </w:r>
      <w:r>
        <w:rPr/>
        <w:t>쪽</w:t>
      </w:r>
      <w:r>
        <w:rPr/>
        <w:t>).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두 방식의 차이</w:t>
      </w:r>
      <w:r>
        <w:rPr>
          <w:b/>
        </w:rPr>
        <w:t>:</w:t>
      </w:r>
      <w:r>
        <w:rPr/>
        <w:t xml:space="preserve"> RAG-Sequence</w:t>
      </w:r>
      <w:r>
        <w:rPr/>
        <w:t>는 출력 전체에 같은 검색 문서를 사용하고</w:t>
      </w:r>
      <w:r>
        <w:rPr/>
        <w:t>, RAG-Token</w:t>
      </w:r>
      <w:r>
        <w:rPr/>
        <w:t>은 출력 토큰마다 서로 다른 문서를 활용할 수 있다</w:t>
      </w:r>
      <w:r>
        <w:rPr/>
        <w:t>(PDF 2</w:t>
      </w:r>
      <w:r>
        <w:rPr/>
        <w:t>쪽</w:t>
      </w:r>
      <w:r>
        <w:rPr/>
        <w:t>).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왜 중요한가</w:t>
      </w:r>
      <w:r>
        <w:rPr>
          <w:b/>
        </w:rPr>
        <w:t>:</w:t>
      </w:r>
      <w:r>
        <w:rPr/>
        <w:t xml:space="preserve"> </w:t>
      </w:r>
      <w:r>
        <w:rPr/>
        <w:t>검색 가능한 문서 색인은 갱신</w:t>
      </w:r>
      <w:r>
        <w:rPr/>
        <w:t>·</w:t>
      </w:r>
      <w:r>
        <w:rPr/>
        <w:t>점검이 가능하므로</w:t>
      </w:r>
      <w:r>
        <w:rPr/>
        <w:t xml:space="preserve">, </w:t>
      </w:r>
      <w:r>
        <w:rPr/>
        <w:t>모델만으로 답할 때보다 지식의 출처를 살피고 세계 지식을 바꾸기 쉬울 수 있다</w:t>
      </w:r>
      <w:r>
        <w:rPr/>
        <w:t>(PDF 1</w:t>
      </w:r>
      <w:r>
        <w:rPr/>
        <w:t>쪽</w:t>
      </w:r>
      <w:r>
        <w:rPr/>
        <w:t>, 7</w:t>
      </w:r>
      <w:r>
        <w:rPr/>
        <w:t>쪽</w:t>
      </w:r>
      <w:r>
        <w:rPr/>
        <w:t>).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1. </w:t>
      </w:r>
      <w:r>
        <w:rPr/>
        <w:t xml:space="preserve">핵심 단어집 </w:t>
      </w:r>
      <w:r>
        <w:rPr/>
        <w:t>(28</w:t>
      </w:r>
      <w:r>
        <w:rPr/>
        <w:t>개</w:t>
      </w:r>
      <w:r>
        <w:rPr/>
        <w:t>)</w:t>
      </w:r>
    </w:p>
    <w:tbl>
      <w:tblPr>
        <w:tblW w:w="1031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435"/>
        <w:gridCol w:w="833"/>
        <w:gridCol w:w="1862"/>
        <w:gridCol w:w="3806"/>
        <w:gridCol w:w="1382"/>
      </w:tblGrid>
      <w:tr>
        <w:trPr/>
        <w:tc>
          <w:tcPr>
            <w:tcW w:w="2435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원문 단어</w:t>
            </w:r>
            <w:r>
              <w:rPr/>
              <w:t>·</w:t>
            </w:r>
            <w:r>
              <w:rPr/>
              <w:t>표현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품사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쉬운 뜻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논문 속 뜻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 xml:space="preserve">쪽 </w:t>
            </w:r>
            <w:r>
              <w:rPr/>
              <w:t xml:space="preserve">/ </w:t>
            </w:r>
            <w:r>
              <w:rPr/>
              <w:t xml:space="preserve">개별 </w:t>
            </w:r>
            <w:r>
              <w:rPr/>
              <w:t>MP3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retrieval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검색하여 찾아오기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입력 질문과 관련된 문서를 색인에서 찾아오는 과정이다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augment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v.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더해 보강하다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생성 모델에 검색한 문서를 추가 문맥으로 더하는 뜻이다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generation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생성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모델이 답</w:t>
            </w:r>
            <w:r>
              <w:rPr/>
              <w:t>·</w:t>
            </w:r>
            <w:r>
              <w:rPr/>
              <w:t>문장 같은 출력 텍스트를 만들어 내는 일이다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knowledge-intensive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지식이 많이 필요한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외부 지식 없이 사람이 하기 어려운 과제를 가리킨다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parametric memory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매개변수형 기억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사전학습 </w:t>
            </w:r>
            <w:r>
              <w:rPr/>
              <w:t xml:space="preserve">seq2seq </w:t>
            </w:r>
            <w:r>
              <w:rPr/>
              <w:t>모델의 매개변수에 저장된 지식이다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non-parametric memory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비매개변수형 기억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검색으로 접근하는 </w:t>
            </w:r>
            <w:r>
              <w:rPr/>
              <w:t>Wikipedia</w:t>
            </w:r>
            <w:r>
              <w:rPr/>
              <w:t>의 조밀 벡터 색인을 뜻한다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explicit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분명히 드러난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문서처럼 확인</w:t>
            </w:r>
            <w:r>
              <w:rPr/>
              <w:t>·</w:t>
            </w:r>
            <w:r>
              <w:rPr/>
              <w:t>검토할 수 있는 외부 지식 기억의 성격을 설명한다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provenance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출처</w:t>
            </w:r>
            <w:r>
              <w:rPr/>
              <w:t xml:space="preserve">, </w:t>
            </w:r>
            <w:r>
              <w:rPr/>
              <w:t>유래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모델의 판단이 어떤 지식에 근거하는지 추적할 수 있는 근거다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hallucination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환각</w:t>
            </w:r>
            <w:r>
              <w:rPr/>
              <w:t xml:space="preserve">, </w:t>
            </w:r>
            <w:r>
              <w:rPr/>
              <w:t>사실과 다른 생성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모델이 사실에 맞지 않는 내용을 만들어 낼 수 있는 문제다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1, 5, 9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retriever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검색기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질문을 받아 관련 문서 </w:t>
            </w:r>
            <w:r>
              <w:rPr/>
              <w:t>passage</w:t>
            </w:r>
            <w:r>
              <w:rPr/>
              <w:t>의 분포를 반환하는 구성요소다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2–3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generator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생성기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입력과 검색 문서</w:t>
            </w:r>
            <w:r>
              <w:rPr/>
              <w:t xml:space="preserve">, </w:t>
            </w:r>
            <w:r>
              <w:rPr/>
              <w:t>앞선 토큰을 바탕으로 다음 토큰을 만드는 구성요소다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2–3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dense vector index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조밀 벡터 색인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Wikipedia </w:t>
            </w:r>
            <w:r>
              <w:rPr/>
              <w:t>문서를 숫자 벡터로 저장해 검색하는 비매개변수형 기억이다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passage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글의 한 구절</w:t>
            </w:r>
            <w:r>
              <w:rPr/>
              <w:t xml:space="preserve">, </w:t>
            </w:r>
            <w:r>
              <w:rPr/>
              <w:t>문단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검색기가 반환하는 문서의 일부 텍스트 단위다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latent variable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잠재 변수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정답 문서라는 직접 정답표 없이</w:t>
            </w:r>
            <w:r>
              <w:rPr/>
              <w:t xml:space="preserve">, </w:t>
            </w:r>
            <w:r>
              <w:rPr/>
              <w:t xml:space="preserve">학습에서 고려하는 검색 문서 </w:t>
            </w:r>
            <w:r>
              <w:rPr>
                <w:i/>
              </w:rPr>
              <w:t>z</w:t>
            </w:r>
            <w:r>
              <w:rPr/>
              <w:t>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2–3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marginalize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v.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여러 경우를 합쳐 계산하다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서로 다른 검색 문서가 낸 예측을 확률적으로 합치는 계산을 말한다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top-K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상위 </w:t>
            </w:r>
            <w:r>
              <w:rPr/>
              <w:t>K</w:t>
            </w:r>
            <w:r>
              <w:rPr/>
              <w:t>개의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검색 결과 중 점수가 높은 </w:t>
            </w:r>
            <w:r>
              <w:rPr/>
              <w:t>K</w:t>
            </w:r>
            <w:r>
              <w:rPr/>
              <w:t>개 문서만 사용해 근사하는 방식이다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token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텍스트 조각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생성 모델이 한 단계씩 예측하는 출력 단위다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sequence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순서가 있는 열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여러 토큰으로 이루어진 전체 출력 문장</w:t>
            </w:r>
            <w:r>
              <w:rPr/>
              <w:t>·</w:t>
            </w:r>
            <w:r>
              <w:rPr/>
              <w:t>텍스트다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fine-tune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v.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미세 조정 학습하다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사전학습 모델을 특정 과제에 맞추어 추가 학습하는 일이다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end-to-end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adj./adv.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처음부터 끝까지 연결된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retriever</w:t>
            </w:r>
            <w:r>
              <w:rPr/>
              <w:t xml:space="preserve">와 </w:t>
            </w:r>
            <w:r>
              <w:rPr/>
              <w:t>generator</w:t>
            </w:r>
            <w:r>
              <w:rPr/>
              <w:t>를 따로 떼지 않고 함께 학습하는 방식이다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supervision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정답 지도</w:t>
            </w:r>
            <w:r>
              <w:rPr/>
              <w:t xml:space="preserve">, </w:t>
            </w:r>
            <w:r>
              <w:rPr/>
              <w:t>감독 신호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어떤 문서를 찾아야 하는지 직접 알려 주는 학습 신호를 뜻한다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3–4, 6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extractive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원문에서 뽑아내는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검색 문서 안의 답 문구를 그대로 추출하는 </w:t>
            </w:r>
            <w:r>
              <w:rPr/>
              <w:t xml:space="preserve">QA </w:t>
            </w:r>
            <w:r>
              <w:rPr/>
              <w:t>방식이다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1, 4–5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abstractive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새 문장으로 요약</w:t>
            </w:r>
            <w:r>
              <w:rPr/>
              <w:t>·</w:t>
            </w:r>
            <w:r>
              <w:rPr/>
              <w:t>생성하는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문서 문구를 단순 복사하지 않고 자유 형식 텍스트로 답하는 방식이다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4–5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factuality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사실성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생성 문장이 신뢰할 만한 외부 출처로 뒷받침되는지를 뜻한다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4–5, 9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specificity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구체성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입력과 출력이 얼마나 긴밀히 연결되는지를 나타내는 평가 기준이다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4–5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ablation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일부를 빼 보는 비교 실험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검색기를 고정하는 등 한 요소를 바꾸어 그 효과를 살피는 실험이다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7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hot-swap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v.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바로 교체하다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재학습 없이 색인을 바꾸어 최신 지식을 반영하는 사례를 설명한다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7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4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interpretability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해석 가능성</w:t>
            </w:r>
          </w:p>
        </w:tc>
        <w:tc>
          <w:tcPr>
            <w:tcW w:w="38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검색한 원문을 사람이 읽을 수 있어 모델 근거를 살필 수 있는 성질이다</w:t>
            </w:r>
            <w:r>
              <w:rPr/>
              <w:t>.</w:t>
            </w:r>
          </w:p>
        </w:tc>
        <w:tc>
          <w:tcPr>
            <w:tcW w:w="138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8–9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</w:tbl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2. </w:t>
      </w:r>
      <w:r>
        <w:rPr/>
        <w:t>원문 기반 표현</w:t>
      </w:r>
      <w:r>
        <w:rPr/>
        <w:t>·</w:t>
      </w:r>
      <w:r>
        <w:rPr/>
        <w:t xml:space="preserve">문장 해석 </w:t>
      </w:r>
      <w:r>
        <w:rPr/>
        <w:t>(18</w:t>
      </w:r>
      <w:r>
        <w:rPr/>
        <w:t>개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읽는 방법</w:t>
      </w:r>
      <w:r>
        <w:rPr>
          <w:b/>
        </w:rPr>
        <w:t>.</w:t>
      </w:r>
      <w:r>
        <w:rPr/>
        <w:t xml:space="preserve"> ‘</w:t>
      </w:r>
      <w:r>
        <w:rPr/>
        <w:t xml:space="preserve">원문 인용’은 제공된 </w:t>
      </w:r>
      <w:r>
        <w:rPr/>
        <w:t>PDF</w:t>
      </w:r>
      <w:r>
        <w:rPr/>
        <w:t>에서 확인한 표현이다</w:t>
      </w:r>
      <w:r>
        <w:rPr/>
        <w:t>. ‘</w:t>
      </w:r>
      <w:r>
        <w:rPr/>
        <w:t>일반화 학습 문장틀’은 원문의 문장 구조를 익히도록 바꿔 쓴 것으로</w:t>
      </w:r>
      <w:r>
        <w:rPr/>
        <w:t xml:space="preserve">, </w:t>
      </w:r>
      <w:r>
        <w:rPr/>
        <w:t>원문 직인용이 아니다</w:t>
      </w:r>
      <w:r>
        <w:rPr/>
        <w:t>.</w:t>
      </w:r>
    </w:p>
    <w:tbl>
      <w:tblPr>
        <w:tblW w:w="1031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935"/>
        <w:gridCol w:w="2138"/>
        <w:gridCol w:w="3971"/>
        <w:gridCol w:w="1274"/>
      </w:tblGrid>
      <w:tr>
        <w:trPr/>
        <w:tc>
          <w:tcPr>
            <w:tcW w:w="2935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영어 표현</w:t>
            </w:r>
            <w:r>
              <w:rPr/>
              <w:t>·</w:t>
            </w:r>
            <w:r>
              <w:rPr/>
              <w:t>문장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자연스러운 해석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문맥 설명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 xml:space="preserve">쪽 </w:t>
            </w:r>
            <w:r>
              <w:rPr/>
              <w:t xml:space="preserve">/ </w:t>
            </w:r>
            <w:r>
              <w:rPr/>
              <w:t xml:space="preserve">개별 </w:t>
            </w:r>
            <w:r>
              <w:rPr/>
              <w:t>MP3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 xml:space="preserve">have been shown to + </w:t>
            </w:r>
            <w:r>
              <w:rPr>
                <w:b/>
              </w:rPr>
              <w:t>동사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하는 것으로 밝혀져 왔다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사전학습 언어 모델이 매개변수에 사실 지식을 저장한다는 연구 결과를 소개한다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 xml:space="preserve">their ability to + </w:t>
            </w:r>
            <w:r>
              <w:rPr>
                <w:b/>
              </w:rPr>
              <w:t xml:space="preserve">동사 </w:t>
            </w:r>
            <w:r>
              <w:rPr>
                <w:b/>
              </w:rPr>
              <w:t>is still limited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그들이 </w:t>
            </w:r>
            <w:r>
              <w:rPr/>
              <w:t>~</w:t>
            </w:r>
            <w:r>
              <w:rPr/>
              <w:t>하는 능력은 여전히 제한적이다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지식에 접근하고 정확히 다루는 데 한계가 있다는 문제 제기다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provide provenance for their decisions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결정의 출처</w:t>
            </w:r>
            <w:r>
              <w:rPr/>
              <w:t>·</w:t>
            </w:r>
            <w:r>
              <w:rPr/>
              <w:t>근거를 제시하다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모델 답변이 어디에서 왔는지 보여 주기 어려운 문제와 연결된다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combine A with B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</w:t>
            </w:r>
            <w:r>
              <w:rPr/>
              <w:t xml:space="preserve">와 </w:t>
            </w:r>
            <w:r>
              <w:rPr/>
              <w:t>B</w:t>
            </w:r>
            <w:r>
              <w:rPr/>
              <w:t>를 결합하다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RAG</w:t>
            </w:r>
            <w:r>
              <w:rPr/>
              <w:t>는 매개변수형 기억과 비매개변수형 기억을 함께 쓴다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accessed with a pre-trained neural retriever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사전학습 신경 검색기로 접근되는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Wikipedia </w:t>
            </w:r>
            <w:r>
              <w:rPr/>
              <w:t>색인이 어떤 도구를 통해 읽히는지를 설명한다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 xml:space="preserve">condition on + </w:t>
            </w:r>
            <w:r>
              <w:rPr>
                <w:b/>
              </w:rPr>
              <w:t>명사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을 조건</w:t>
            </w:r>
            <w:r>
              <w:rPr/>
              <w:t>·</w:t>
            </w:r>
            <w:r>
              <w:rPr/>
              <w:t>문맥으로 삼다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generator</w:t>
            </w:r>
            <w:r>
              <w:rPr/>
              <w:t>가 입력과 검색 문서를 바탕으로 출력한다는 기술 표현이다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treat z as a latent variable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z</w:t>
            </w:r>
            <w:r>
              <w:rPr/>
              <w:t>를 잠재 변수로 다루다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검색 문서를 직접 정답으로 주지 않고 확률 계산 안에서 다룬다는 뜻이다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 xml:space="preserve">marginalize over + </w:t>
            </w:r>
            <w:r>
              <w:rPr>
                <w:b/>
              </w:rPr>
              <w:t>명사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의 여러 경우를 합산해 고려하다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여러 검색 문서에 따른 </w:t>
            </w:r>
            <w:r>
              <w:rPr/>
              <w:t xml:space="preserve">seq2seq </w:t>
            </w:r>
            <w:r>
              <w:rPr/>
              <w:t>예측을 모아 최종 확률을 구한다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 xml:space="preserve">be fine-tuned on + </w:t>
            </w:r>
            <w:r>
              <w:rPr>
                <w:b/>
              </w:rPr>
              <w:t>과제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~ </w:t>
            </w:r>
            <w:r>
              <w:rPr/>
              <w:t>과제에 맞게 미세 조정되다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RAG</w:t>
            </w:r>
            <w:r>
              <w:rPr/>
              <w:t xml:space="preserve">가 다양한 </w:t>
            </w:r>
            <w:r>
              <w:rPr/>
              <w:t xml:space="preserve">seq2seq </w:t>
            </w:r>
            <w:r>
              <w:rPr/>
              <w:t>과제에 적용될 수 있음을 말한다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from scratch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처음부터 새로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특정 과제용으로 처음부터 훈련하는 기존 구조와 대비한다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without additional training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추가 학습 없이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사전학습된 접근 장치를 쓰면 지식 접근 능력이 이미 있다는 주장이다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 xml:space="preserve">outperform + </w:t>
            </w:r>
            <w:r>
              <w:rPr>
                <w:b/>
              </w:rPr>
              <w:t>비교 대상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보다 더 좋은 성능을 내다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RAG</w:t>
            </w:r>
            <w:r>
              <w:rPr/>
              <w:t xml:space="preserve">가 여러 </w:t>
            </w:r>
            <w:r>
              <w:rPr/>
              <w:t xml:space="preserve">QA </w:t>
            </w:r>
            <w:r>
              <w:rPr/>
              <w:t>과제에서 기존 접근보다 성능이 좋았다는 결과에 쓴다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1, 5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the same document is responsible for all tokens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같은 문서가 모든 토큰을 담당한다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RAG-Sequence</w:t>
            </w:r>
            <w:r>
              <w:rPr/>
              <w:t>의 가정</w:t>
            </w:r>
            <w:r>
              <w:rPr/>
              <w:t xml:space="preserve">: </w:t>
            </w:r>
            <w:r>
              <w:rPr/>
              <w:t>출력 전체에 하나의 검색 문서를 사용한다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can use different passages per token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토큰마다 다른 구절을 사용할 수 있다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RAG-Token</w:t>
            </w:r>
            <w:r>
              <w:rPr/>
              <w:t>은 출력의 각 부분에 서로 다른 문서를 활용할 수 있다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 xml:space="preserve">rely purely on + </w:t>
            </w:r>
            <w:r>
              <w:rPr>
                <w:b/>
              </w:rPr>
              <w:t>명사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오직 </w:t>
            </w:r>
            <w:r>
              <w:rPr/>
              <w:t>~</w:t>
            </w:r>
            <w:r>
              <w:rPr/>
              <w:t>에만 의존하다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검색을 쓰지 않고 매개변수형 지식만 쓰는 </w:t>
            </w:r>
            <w:r>
              <w:rPr/>
              <w:t>Closed-Book QA</w:t>
            </w:r>
            <w:r>
              <w:rPr/>
              <w:t>를 설명한다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4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can be corroborated by trusted external sources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신뢰할 만한 외부 출처로 뒷받침될 수 있다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논문에서 </w:t>
            </w:r>
            <w:r>
              <w:rPr/>
              <w:t>factuality</w:t>
            </w:r>
            <w:r>
              <w:rPr/>
              <w:t>를 정의할 때 쓰는 기준이다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4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 xml:space="preserve">at the expense of + </w:t>
            </w:r>
            <w:r>
              <w:rPr>
                <w:b/>
              </w:rPr>
              <w:t>명사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을 희생하는 대가로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더 많은 문서를 검색하면 </w:t>
            </w:r>
            <w:r>
              <w:rPr/>
              <w:t>Rouge-L</w:t>
            </w:r>
            <w:r>
              <w:rPr/>
              <w:t xml:space="preserve">은 높아지지만 </w:t>
            </w:r>
            <w:r>
              <w:rPr/>
              <w:t>Bleu-1</w:t>
            </w:r>
            <w:r>
              <w:rPr/>
              <w:t>에는 불리할 수 있음을 설명한다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7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  <w:tr>
        <w:trPr/>
        <w:tc>
          <w:tcPr>
            <w:tcW w:w="293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 is not only … but also …</w:t>
            </w:r>
            <w:r>
              <w:rPr/>
              <w:br/>
            </w:r>
            <w:r>
              <w:rPr/>
              <w:t>일반화 학습 문장틀 — 원문 직인용 아님</w:t>
            </w:r>
          </w:p>
        </w:tc>
        <w:tc>
          <w:tcPr>
            <w:tcW w:w="21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</w:t>
            </w:r>
            <w:r>
              <w:rPr/>
              <w:t xml:space="preserve">는 </w:t>
            </w:r>
            <w:r>
              <w:rPr/>
              <w:t>~</w:t>
            </w:r>
            <w:r>
              <w:rPr/>
              <w:t xml:space="preserve">할 뿐 아니라 </w:t>
            </w:r>
            <w:r>
              <w:rPr/>
              <w:t>~</w:t>
            </w:r>
            <w:r>
              <w:rPr/>
              <w:t>하기도 한다</w:t>
            </w:r>
          </w:p>
        </w:tc>
        <w:tc>
          <w:tcPr>
            <w:tcW w:w="397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논문 읽기에서 두 장점이나 기능을 함께 설명할 때 쓸 수 있는 일반 문장틀이다</w:t>
            </w:r>
            <w:r>
              <w:rPr/>
              <w:t>.</w:t>
            </w:r>
          </w:p>
        </w:tc>
        <w:tc>
          <w:tcPr>
            <w:tcW w:w="127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학습용 일반화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업로드 전</w:t>
            </w:r>
          </w:p>
        </w:tc>
      </w:tr>
    </w:tbl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3. </w:t>
      </w:r>
      <w:r>
        <w:rPr/>
        <w:t>읽기 확인</w:t>
      </w:r>
      <w:r>
        <w:rPr/>
        <w:t xml:space="preserve">: </w:t>
      </w:r>
      <w:r>
        <w:rPr/>
        <w:t>짧은 원문 문장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“</w:t>
      </w:r>
      <w:r>
        <w:rPr>
          <w:b/>
        </w:rPr>
        <w:t>We combine a pre-trained retriever … with a pre-trained seq2seq model … and fine-tune end-to-end.”</w:t>
      </w:r>
      <w:r>
        <w:rPr/>
        <w:t xml:space="preserve"> (PDF 1</w:t>
      </w:r>
      <w:r>
        <w:rPr/>
        <w:t>쪽</w:t>
      </w:r>
      <w:r>
        <w:rPr/>
        <w:t xml:space="preserve">, Figure 1 </w:t>
      </w:r>
      <w:r>
        <w:rPr/>
        <w:t>설명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→ “</w:t>
      </w:r>
      <w:r>
        <w:rPr/>
        <w:t xml:space="preserve">사전학습된 검색기와 사전학습된 </w:t>
      </w:r>
      <w:r>
        <w:rPr/>
        <w:t xml:space="preserve">seq2seq </w:t>
      </w:r>
      <w:r>
        <w:rPr/>
        <w:t>모델을 결합하고</w:t>
      </w:r>
      <w:r>
        <w:rPr/>
        <w:t xml:space="preserve">, </w:t>
      </w:r>
      <w:r>
        <w:rPr/>
        <w:t>처음부터 끝까지 연결하여 미세 조정한다</w:t>
      </w:r>
      <w:r>
        <w:rPr/>
        <w:t xml:space="preserve">.” </w:t>
      </w:r>
      <w:r>
        <w:rPr/>
        <w:t>핵심은 두 부품을 따로 쓰는 것이 아니라 함께 학습한다는 점이다</w:t>
      </w:r>
      <w:r>
        <w:rPr/>
        <w:t>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“</w:t>
      </w:r>
      <w:r>
        <w:rPr>
          <w:b/>
        </w:rPr>
        <w:t>The non-parametric memory can be replaced to update the models’ knowledge as the world changes.”</w:t>
      </w:r>
      <w:r>
        <w:rPr/>
        <w:t xml:space="preserve"> (PDF 1</w:t>
      </w:r>
      <w:r>
        <w:rPr/>
        <w:t>쪽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→ “</w:t>
      </w:r>
      <w:r>
        <w:rPr/>
        <w:t>세상이 바뀌면 비매개변수형 기억을 교체하여 모델의 지식을 갱신할 수 있다</w:t>
      </w:r>
      <w:r>
        <w:rPr/>
        <w:t xml:space="preserve">.” </w:t>
      </w:r>
      <w:r>
        <w:rPr/>
        <w:t>모델 자체를 다시 훈련하지 않고 색인을 바꾸는 장점을 말한다</w:t>
      </w:r>
      <w:r>
        <w:rPr/>
        <w:t>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4. </w:t>
      </w:r>
      <w:r>
        <w:rPr/>
        <w:t>스스로 확인하기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>
          <w:b/>
        </w:rPr>
        <w:t>parametric memory</w:t>
      </w:r>
      <w:r>
        <w:rPr/>
        <w:t xml:space="preserve">와 </w:t>
      </w:r>
      <w:r>
        <w:rPr>
          <w:b/>
        </w:rPr>
        <w:t>non-parametric memory</w:t>
      </w:r>
      <w:r>
        <w:rPr/>
        <w:t>의 차이를 각각 한 문장으로 설명해 보세요</w:t>
      </w:r>
      <w:r>
        <w:rPr/>
        <w:t xml:space="preserve">. 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>RAG-Sequence</w:t>
      </w:r>
      <w:r>
        <w:rPr/>
        <w:t xml:space="preserve">와 </w:t>
      </w:r>
      <w:r>
        <w:rPr/>
        <w:t>RAG-Token</w:t>
      </w:r>
      <w:r>
        <w:rPr/>
        <w:t>은 검색 문서를 사용하는 방식에서 어떻게 다른가요</w:t>
      </w:r>
      <w:r>
        <w:rPr/>
        <w:t xml:space="preserve">? 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 xml:space="preserve">논문이 말하는 </w:t>
      </w:r>
      <w:r>
        <w:rPr>
          <w:b/>
        </w:rPr>
        <w:t>provenance</w:t>
      </w:r>
      <w:r>
        <w:rPr/>
        <w:t>가 중요한 이유를 ‘답의 근거’라는 말로 설명해 보세요</w:t>
      </w:r>
      <w:r>
        <w:rPr/>
        <w:t xml:space="preserve">. 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>“</w:t>
      </w:r>
      <w:r>
        <w:rPr/>
        <w:t>RAG can be fine-tuned on any seq2seq task”</w:t>
      </w:r>
      <w:r>
        <w:rPr/>
        <w:t xml:space="preserve">에서 </w:t>
      </w:r>
      <w:r>
        <w:rPr>
          <w:b/>
        </w:rPr>
        <w:t>can be fine-tuned</w:t>
      </w:r>
      <w:r>
        <w:rPr/>
        <w:t>의 뜻을 한국어로 쓰고</w:t>
      </w:r>
      <w:r>
        <w:rPr/>
        <w:t xml:space="preserve">, </w:t>
      </w:r>
      <w:r>
        <w:rPr/>
        <w:t>능동문으로도 바꾸어 보세요</w:t>
      </w:r>
      <w:r>
        <w:rPr/>
        <w:t xml:space="preserve">. 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ind w:hanging="283" w:start="822"/>
        <w:jc w:val="start"/>
        <w:rPr/>
      </w:pPr>
      <w:r>
        <w:rPr/>
        <w:t>PDF 7</w:t>
      </w:r>
      <w:r>
        <w:rPr/>
        <w:t xml:space="preserve">쪽의 </w:t>
      </w:r>
      <w:r>
        <w:rPr/>
        <w:t xml:space="preserve">index hot-swapping </w:t>
      </w:r>
      <w:r>
        <w:rPr/>
        <w:t>사례가 최신 정보 문제에 어떤 도움을 주는지 써 보세요</w:t>
      </w:r>
      <w:r>
        <w:rPr/>
        <w:t xml:space="preserve">. 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5. </w:t>
      </w:r>
      <w:r>
        <w:rPr/>
        <w:t>출처 및 검수 메모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원문 전문</w:t>
      </w:r>
      <w:r>
        <w:rPr>
          <w:b/>
        </w:rPr>
        <w:t>:</w:t>
      </w:r>
      <w:r>
        <w:rPr/>
        <w:t xml:space="preserve"> </w:t>
      </w:r>
      <w:r>
        <w:rPr/>
        <w:t xml:space="preserve">제공 파일 </w:t>
      </w:r>
      <w:r>
        <w:rPr>
          <w:rStyle w:val="SourceText"/>
        </w:rPr>
        <w:t>source-fulltext/RAG_Lewis_2020.pdf</w:t>
      </w:r>
      <w:r>
        <w:rPr/>
        <w:t xml:space="preserve"> (</w:t>
      </w:r>
      <w:r>
        <w:rPr/>
        <w:t>직접 확인</w:t>
      </w:r>
      <w:r>
        <w:rPr/>
        <w:t>; 19</w:t>
      </w:r>
      <w:r>
        <w:rPr/>
        <w:t>쪽</w:t>
      </w:r>
      <w:r>
        <w:rPr/>
        <w:t xml:space="preserve">) · </w:t>
      </w:r>
      <w:r>
        <w:rPr/>
        <w:t>공개 출처</w:t>
      </w:r>
      <w:r>
        <w:rPr/>
        <w:t xml:space="preserve">: </w:t>
      </w:r>
      <w:hyperlink r:id="rId2">
        <w:r>
          <w:rPr>
            <w:rStyle w:val="Hyperlink"/>
          </w:rPr>
          <w:t>https://arxiv.org/abs/2005.11401</w:t>
        </w:r>
      </w:hyperlink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위키 원문 안내 페이지</w:t>
      </w:r>
      <w:r>
        <w:rPr>
          <w:b/>
        </w:rPr>
        <w:t>:</w:t>
      </w:r>
      <w:r>
        <w:rPr/>
        <w:t xml:space="preserve"> </w:t>
      </w:r>
      <w:hyperlink r:id="rId3">
        <w:r>
          <w:rPr>
            <w:rStyle w:val="Hyperlink"/>
          </w:rPr>
          <w:t xml:space="preserve">가정연합 지역교회 구술사 </w:t>
        </w:r>
        <w:r>
          <w:rPr>
            <w:rStyle w:val="Hyperlink"/>
          </w:rPr>
          <w:t>AI</w:t>
        </w:r>
        <w:r>
          <w:rPr>
            <w:rStyle w:val="Hyperlink"/>
          </w:rPr>
          <w:t xml:space="preserve">아카이브 참고원문 </w:t>
        </w:r>
        <w:r>
          <w:rPr>
            <w:rStyle w:val="Hyperlink"/>
          </w:rPr>
          <w:t>- RAG</w:t>
        </w:r>
      </w:hyperlink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오디오</w:t>
      </w:r>
      <w:r>
        <w:rPr/>
        <w:t>/</w:t>
      </w:r>
      <w:r>
        <w:rPr/>
        <w:t xml:space="preserve">위키는 위의 </w:t>
      </w:r>
      <w:r>
        <w:rPr/>
        <w:t xml:space="preserve">API </w:t>
      </w:r>
      <w:r>
        <w:rPr/>
        <w:t>차단 사유로 미게시이다</w:t>
      </w:r>
      <w:r>
        <w:rPr/>
        <w:t xml:space="preserve">. </w:t>
      </w:r>
      <w:r>
        <w:rPr/>
        <w:t xml:space="preserve">따라서 이 문서는 로컬 검수용 </w:t>
      </w:r>
      <w:r>
        <w:rPr/>
        <w:t xml:space="preserve">Word·PDF </w:t>
      </w:r>
      <w:r>
        <w:rPr/>
        <w:t>학습자료이며</w:t>
      </w:r>
      <w:r>
        <w:rPr/>
        <w:t xml:space="preserve">, </w:t>
      </w:r>
      <w:r>
        <w:rPr/>
        <w:t>아직 최종 배포본이 아니다</w:t>
      </w:r>
      <w:r>
        <w:rPr/>
        <w:t>.</w:t>
      </w:r>
    </w:p>
    <w:sectPr>
      <w:type w:val="nextPage"/>
      <w:pgSz w:w="11906" w:h="16838"/>
      <w:pgMar w:left="794" w:right="794" w:gutter="0" w:header="0" w:top="850" w:footer="0" w:bottom="907"/>
      <w:pgNumType w:fmt="decimal"/>
      <w:formProt w:val="false"/>
      <w:textDirection w:val="lrTb"/>
      <w:docGrid w:type="default" w:linePitch="600" w:charSpace="4341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Noto Sans CJK KR">
    <w:altName w:val="Noto Sans KR"/>
    <w:charset w:val="01" w:characterSet="utf-8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372"/>
    </w:pPr>
    <w:rPr>
      <w:rFonts w:ascii="Noto Sans CJK KR;Noto Sans KR;Malgun Gothic;sans-serif" w:hAnsi="Noto Sans CJK KR;Noto Sans KR;Malgun Gothic;sans-serif" w:eastAsia="Noto Sans CJK KR;Noto Sans KR;Malgun Gothic;sans-serif" w:cs="Noto Sans CJK KR;Noto Sans KR;Malgun Gothic;sans-serif"/>
      <w:color w:val="1F2937"/>
      <w:sz w:val="19"/>
      <w:szCs w:val="19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70"/>
    </w:pPr>
    <w:rPr>
      <w:b/>
      <w:bCs/>
      <w:color w:val="173F73"/>
      <w:sz w:val="44"/>
      <w:szCs w:val="44"/>
    </w:rPr>
  </w:style>
  <w:style w:type="paragraph" w:styleId="Heading2">
    <w:name w:val="heading 2"/>
    <w:basedOn w:val="Heading"/>
    <w:next w:val="BodyText"/>
    <w:qFormat/>
    <w:pPr>
      <w:numPr>
        <w:ilvl w:val="0"/>
        <w:numId w:val="0"/>
      </w:numPr>
      <w:pBdr>
        <w:bottom w:val="single" w:sz="12" w:space="6" w:color="6F9AC9"/>
      </w:pBdr>
      <w:spacing w:before="510" w:after="170"/>
      <w:ind w:start="510" w:end="510"/>
      <w:outlineLvl w:val="1"/>
    </w:pPr>
    <w:rPr>
      <w:rFonts w:ascii="Liberation Serif" w:hAnsi="Liberation Serif" w:eastAsia="Noto Serif CJK SC" w:cs="Noto Sans Devanagari"/>
      <w:b/>
      <w:bCs/>
      <w:color w:val="173F73"/>
      <w:sz w:val="30"/>
      <w:szCs w:val="30"/>
    </w:rPr>
  </w:style>
  <w:style w:type="paragraph" w:styleId="Heading3">
    <w:name w:val="heading 3"/>
    <w:basedOn w:val="Heading"/>
    <w:next w:val="BodyText"/>
    <w:qFormat/>
    <w:pPr>
      <w:numPr>
        <w:ilvl w:val="0"/>
        <w:numId w:val="0"/>
      </w:numPr>
      <w:spacing w:before="283" w:after="113"/>
      <w:ind w:start="283" w:end="283"/>
      <w:outlineLvl w:val="2"/>
    </w:pPr>
    <w:rPr>
      <w:rFonts w:ascii="Liberation Serif" w:hAnsi="Liberation Serif" w:eastAsia="Noto Serif CJK SC" w:cs="Noto Sans Devanagari"/>
      <w:b/>
      <w:bCs/>
      <w:color w:val="25568E"/>
      <w:sz w:val="23"/>
      <w:szCs w:val="23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185B9D"/>
      <w:u w:val="single"/>
    </w:rPr>
  </w:style>
  <w:style w:type="character" w:styleId="SourceText">
    <w:name w:val="Source Text"/>
    <w:qFormat/>
    <w:rPr>
      <w:rFonts w:ascii="Liberation Mono" w:hAnsi="Liberation Mono" w:eastAsia="Noto Sans Mono CJK SC" w:cs="Liberation Mono"/>
    </w:rPr>
  </w:style>
  <w:style w:type="character" w:styleId="NumberingSymbols">
    <w:name w:val="Numbering Symbols"/>
    <w:qFormat/>
    <w:rPr/>
  </w:style>
  <w:style w:type="character" w:styleId="FollowedHyperlink">
    <w:name w:val="FollowedHyperlink"/>
    <w:rPr>
      <w:color w:val="185B9D"/>
      <w:u w:val="single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BodyText">
    <w:name w:val="Body Text"/>
    <w:basedOn w:val="Normal"/>
    <w:pPr>
      <w:spacing w:before="113" w:after="113"/>
      <w:ind w:start="113" w:end="113"/>
    </w:pPr>
    <w:rPr/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  <w:color w:val="173F73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rxiv.org/abs/2005.11401" TargetMode="External"/><Relationship Id="rId3" Type="http://schemas.openxmlformats.org/officeDocument/2006/relationships/hyperlink" Target="https://www.cheonilgukwiki.org/index.php/&#44032;&#51221;&#50672;&#54633;_&#51648;&#50669;&#44368;&#54924;_&#44396;&#49696;&#49324;_AI&#50500;&#52852;&#51060;&#48652;_&#52280;&#44256;&#50896;&#47928;_-_RAG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LibreOffice/26.2.4.2$Linux_X86_64 LibreOffice_project/620$Build-2</Application>
  <AppVersion>15.0000</AppVersion>
  <Pages>1</Pages>
  <Words>3393</Words>
  <Characters>4976</Characters>
  <CharactersWithSpaces>6175</CharactersWithSpaces>
  <Paragraphs>247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>Retrieval-Augmented Generation 논문 고1 학습용 단어집·표현 해석 리스트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